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377B" w14:textId="77777777" w:rsidR="0089460E" w:rsidRPr="00793C7C" w:rsidRDefault="0089460E" w:rsidP="0089460E">
      <w:pPr>
        <w:spacing w:after="0"/>
        <w:ind w:firstLine="709"/>
        <w:jc w:val="both"/>
        <w:rPr>
          <w:b/>
          <w:bCs/>
        </w:rPr>
      </w:pPr>
      <w:r w:rsidRPr="00793C7C">
        <w:rPr>
          <w:b/>
          <w:bCs/>
        </w:rPr>
        <w:t>Даты проведения итогового собеседования, сведения о порядке проведения и порядке проверки итогового собеседования</w:t>
      </w:r>
    </w:p>
    <w:p w14:paraId="607B6623" w14:textId="77777777" w:rsidR="0089460E" w:rsidRPr="00793C7C" w:rsidRDefault="0089460E" w:rsidP="0089460E">
      <w:pPr>
        <w:spacing w:after="0"/>
        <w:ind w:firstLine="709"/>
        <w:jc w:val="both"/>
      </w:pPr>
    </w:p>
    <w:p w14:paraId="790A419A" w14:textId="77777777" w:rsidR="0089460E" w:rsidRPr="00793C7C" w:rsidRDefault="0089460E" w:rsidP="0089460E">
      <w:pPr>
        <w:spacing w:after="0"/>
        <w:ind w:firstLine="709"/>
        <w:jc w:val="both"/>
        <w:rPr>
          <w:b/>
          <w:bCs/>
        </w:rPr>
      </w:pPr>
      <w:r w:rsidRPr="00793C7C">
        <w:rPr>
          <w:b/>
          <w:bCs/>
        </w:rPr>
        <w:t>Расписание проведения итогового собеседования по русскому языку в 2026 году:</w:t>
      </w:r>
    </w:p>
    <w:p w14:paraId="19839893" w14:textId="77777777" w:rsidR="0089460E" w:rsidRPr="00793C7C" w:rsidRDefault="0089460E" w:rsidP="0089460E">
      <w:pPr>
        <w:spacing w:after="0"/>
        <w:ind w:firstLine="709"/>
        <w:jc w:val="both"/>
      </w:pPr>
    </w:p>
    <w:p w14:paraId="6880FAF8" w14:textId="77777777" w:rsidR="0089460E" w:rsidRPr="00793C7C" w:rsidRDefault="0089460E" w:rsidP="0089460E">
      <w:pPr>
        <w:pStyle w:val="a7"/>
        <w:numPr>
          <w:ilvl w:val="0"/>
          <w:numId w:val="2"/>
        </w:numPr>
        <w:spacing w:after="0"/>
        <w:jc w:val="both"/>
      </w:pPr>
      <w:r w:rsidRPr="00793C7C">
        <w:t>основная дата - 11 февраля 2026 года,</w:t>
      </w:r>
    </w:p>
    <w:p w14:paraId="3728E572" w14:textId="77777777" w:rsidR="0089460E" w:rsidRPr="00793C7C" w:rsidRDefault="0089460E" w:rsidP="0089460E">
      <w:pPr>
        <w:pStyle w:val="a7"/>
        <w:numPr>
          <w:ilvl w:val="0"/>
          <w:numId w:val="2"/>
        </w:numPr>
        <w:spacing w:after="0"/>
        <w:jc w:val="both"/>
      </w:pPr>
      <w:r w:rsidRPr="00793C7C">
        <w:t>дополнительные даты - 11 марта 2026 года, 20 апреля 2026 года.</w:t>
      </w:r>
    </w:p>
    <w:p w14:paraId="36F708BA" w14:textId="77777777" w:rsidR="0089460E" w:rsidRPr="00793C7C" w:rsidRDefault="0089460E" w:rsidP="0089460E">
      <w:pPr>
        <w:spacing w:after="0"/>
        <w:ind w:firstLine="709"/>
        <w:jc w:val="both"/>
      </w:pPr>
    </w:p>
    <w:p w14:paraId="3E1697E5" w14:textId="77777777" w:rsidR="0089460E" w:rsidRPr="00793C7C" w:rsidRDefault="0089460E" w:rsidP="0089460E">
      <w:pPr>
        <w:spacing w:after="0"/>
        <w:ind w:firstLine="709"/>
        <w:jc w:val="both"/>
        <w:rPr>
          <w:b/>
          <w:bCs/>
        </w:rPr>
      </w:pPr>
      <w:r w:rsidRPr="00793C7C">
        <w:rPr>
          <w:b/>
          <w:bCs/>
        </w:rPr>
        <w:t>Участники итогового собеседования</w:t>
      </w:r>
    </w:p>
    <w:p w14:paraId="03CDFB3F" w14:textId="77777777" w:rsidR="0089460E" w:rsidRPr="00793C7C" w:rsidRDefault="0089460E" w:rsidP="0089460E">
      <w:pPr>
        <w:spacing w:after="0"/>
        <w:ind w:firstLine="709"/>
        <w:jc w:val="both"/>
      </w:pPr>
      <w:r w:rsidRPr="00793C7C">
        <w:t xml:space="preserve">Итоговое собеседование как одно из условий допуска к государственной итоговой аттестации по образовательным программам основного общего образования (ГИА-9) проводится для обучающихся </w:t>
      </w:r>
      <w:proofErr w:type="gramStart"/>
      <w:r w:rsidRPr="00793C7C">
        <w:t>IX  классов</w:t>
      </w:r>
      <w:proofErr w:type="gramEnd"/>
      <w:r w:rsidRPr="00793C7C">
        <w:t>, экстернов.</w:t>
      </w:r>
    </w:p>
    <w:p w14:paraId="102C4534" w14:textId="77777777" w:rsidR="0089460E" w:rsidRDefault="0089460E" w:rsidP="0089460E">
      <w:pPr>
        <w:spacing w:after="0"/>
        <w:ind w:firstLine="709"/>
        <w:jc w:val="both"/>
      </w:pPr>
    </w:p>
    <w:p w14:paraId="0D67A0E7" w14:textId="77777777" w:rsidR="0089460E" w:rsidRPr="00793C7C" w:rsidRDefault="0089460E" w:rsidP="0089460E">
      <w:pPr>
        <w:spacing w:after="0"/>
        <w:ind w:firstLine="709"/>
        <w:jc w:val="both"/>
        <w:rPr>
          <w:b/>
          <w:bCs/>
        </w:rPr>
      </w:pPr>
      <w:r w:rsidRPr="00793C7C">
        <w:rPr>
          <w:b/>
          <w:bCs/>
        </w:rPr>
        <w:t>Порядок подачи заявлений на участие в итоговом собеседовании</w:t>
      </w:r>
    </w:p>
    <w:p w14:paraId="5B947C8F" w14:textId="77777777" w:rsidR="0089460E" w:rsidRPr="00793C7C" w:rsidRDefault="0089460E" w:rsidP="0089460E">
      <w:pPr>
        <w:spacing w:after="0"/>
        <w:ind w:firstLine="709"/>
        <w:jc w:val="both"/>
      </w:pPr>
    </w:p>
    <w:p w14:paraId="6A7B4E17" w14:textId="77777777" w:rsidR="0089460E" w:rsidRPr="00793C7C" w:rsidRDefault="0089460E" w:rsidP="0089460E">
      <w:pPr>
        <w:spacing w:after="0"/>
        <w:ind w:firstLine="709"/>
        <w:jc w:val="both"/>
      </w:pPr>
      <w:r w:rsidRPr="00793C7C">
        <w:t>Для участия в итоговом собеседовании необходимо подать заявление не позднее чем за две недели до начала проведения итогового собеседования:</w:t>
      </w:r>
    </w:p>
    <w:p w14:paraId="176FC7E3" w14:textId="77777777" w:rsidR="0089460E" w:rsidRPr="00793C7C" w:rsidRDefault="0089460E" w:rsidP="0089460E">
      <w:pPr>
        <w:pStyle w:val="a7"/>
        <w:numPr>
          <w:ilvl w:val="0"/>
          <w:numId w:val="1"/>
        </w:numPr>
        <w:spacing w:after="0"/>
        <w:jc w:val="both"/>
      </w:pPr>
      <w:r w:rsidRPr="00793C7C">
        <w:t>обучающимся – в образовательные организации, в которых обучающиеся осваивают образовательные программы основного общего образования;</w:t>
      </w:r>
    </w:p>
    <w:p w14:paraId="365408C9" w14:textId="77777777" w:rsidR="0089460E" w:rsidRPr="00793C7C" w:rsidRDefault="0089460E" w:rsidP="0089460E">
      <w:pPr>
        <w:pStyle w:val="a7"/>
        <w:numPr>
          <w:ilvl w:val="0"/>
          <w:numId w:val="1"/>
        </w:numPr>
        <w:spacing w:after="0"/>
        <w:jc w:val="both"/>
      </w:pPr>
      <w:r w:rsidRPr="00793C7C">
        <w:t>экстернами – в образовательные организации, выбранные экстернами для прохождения ГИА-9.</w:t>
      </w:r>
    </w:p>
    <w:p w14:paraId="50E1DF22" w14:textId="77777777" w:rsidR="0089460E" w:rsidRDefault="0089460E" w:rsidP="0089460E">
      <w:pPr>
        <w:spacing w:after="0"/>
        <w:ind w:firstLine="709"/>
        <w:jc w:val="both"/>
      </w:pPr>
    </w:p>
    <w:p w14:paraId="043A0C92" w14:textId="77777777" w:rsidR="0089460E" w:rsidRPr="00793C7C" w:rsidRDefault="0089460E" w:rsidP="0089460E">
      <w:pPr>
        <w:spacing w:after="0"/>
        <w:ind w:firstLine="709"/>
        <w:jc w:val="both"/>
      </w:pPr>
      <w:r w:rsidRPr="00793C7C">
        <w:t>Заявления об участии в итоговом собеседовании подаются на основании сведений о следующих документах:</w:t>
      </w:r>
    </w:p>
    <w:p w14:paraId="42010220" w14:textId="77777777" w:rsidR="0089460E" w:rsidRPr="00793C7C" w:rsidRDefault="0089460E" w:rsidP="0089460E">
      <w:pPr>
        <w:pStyle w:val="a7"/>
        <w:numPr>
          <w:ilvl w:val="0"/>
          <w:numId w:val="3"/>
        </w:numPr>
        <w:spacing w:after="0"/>
        <w:jc w:val="both"/>
      </w:pPr>
      <w:r w:rsidRPr="00793C7C">
        <w:t>документ, удостоверяющий личность;</w:t>
      </w:r>
    </w:p>
    <w:p w14:paraId="3BBB4B3C" w14:textId="77777777" w:rsidR="0089460E" w:rsidRPr="00793C7C" w:rsidRDefault="0089460E" w:rsidP="0089460E">
      <w:pPr>
        <w:pStyle w:val="a7"/>
        <w:numPr>
          <w:ilvl w:val="0"/>
          <w:numId w:val="3"/>
        </w:numPr>
        <w:spacing w:after="0"/>
        <w:jc w:val="both"/>
      </w:pPr>
      <w:r w:rsidRPr="00793C7C">
        <w:t>страховой номер обязательного пенсионного страхования (СНИЛС).</w:t>
      </w:r>
    </w:p>
    <w:p w14:paraId="1B420CD3" w14:textId="77777777" w:rsidR="0089460E" w:rsidRDefault="0089460E" w:rsidP="0089460E">
      <w:pPr>
        <w:spacing w:after="0"/>
        <w:ind w:firstLine="709"/>
        <w:jc w:val="both"/>
      </w:pPr>
    </w:p>
    <w:p w14:paraId="4FF2ADD4" w14:textId="77777777" w:rsidR="0089460E" w:rsidRPr="00793C7C" w:rsidRDefault="0089460E" w:rsidP="0089460E">
      <w:pPr>
        <w:spacing w:after="0"/>
        <w:ind w:firstLine="709"/>
        <w:jc w:val="both"/>
      </w:pPr>
      <w:r w:rsidRPr="00793C7C">
        <w:t>Для организации условий/специальных условий при проведении итогового собеседования (добавление 30 минут к продолжительности итогового собеседования;  оценивание по критериям оценивания итогового собеседования по русскому языку для обучающихся с особенностями психофизического и слухоречевого развития) необходимо при подаче заявления указать сведения о номере и дате документов, а также предъявить оригиналы или надлежащим образом заверенные копии этих документов:</w:t>
      </w:r>
    </w:p>
    <w:p w14:paraId="2C037A2E" w14:textId="77777777" w:rsidR="0089460E" w:rsidRPr="00793C7C" w:rsidRDefault="0089460E" w:rsidP="0089460E">
      <w:pPr>
        <w:pStyle w:val="a7"/>
        <w:numPr>
          <w:ilvl w:val="0"/>
          <w:numId w:val="4"/>
        </w:numPr>
        <w:spacing w:after="0"/>
        <w:jc w:val="both"/>
      </w:pPr>
      <w:r w:rsidRPr="00793C7C">
        <w:t>справка об установлении инвалидности;</w:t>
      </w:r>
    </w:p>
    <w:p w14:paraId="1C72FA39" w14:textId="77777777" w:rsidR="0089460E" w:rsidRPr="00793C7C" w:rsidRDefault="0089460E" w:rsidP="0089460E">
      <w:pPr>
        <w:pStyle w:val="a7"/>
        <w:numPr>
          <w:ilvl w:val="0"/>
          <w:numId w:val="4"/>
        </w:numPr>
        <w:spacing w:after="0"/>
        <w:jc w:val="both"/>
      </w:pPr>
      <w:r w:rsidRPr="00793C7C">
        <w:t>и (или) заключение психолого-медико-педагогической комиссии (ПМПК).</w:t>
      </w:r>
    </w:p>
    <w:p w14:paraId="01F62970" w14:textId="77777777" w:rsidR="0089460E" w:rsidRPr="00793C7C" w:rsidRDefault="0089460E" w:rsidP="0089460E">
      <w:pPr>
        <w:spacing w:after="0"/>
        <w:ind w:firstLine="709"/>
        <w:jc w:val="both"/>
      </w:pPr>
    </w:p>
    <w:p w14:paraId="5BA06129" w14:textId="77777777" w:rsidR="0089460E" w:rsidRPr="00793C7C" w:rsidRDefault="0089460E" w:rsidP="0089460E">
      <w:pPr>
        <w:spacing w:after="0"/>
        <w:ind w:firstLine="709"/>
        <w:jc w:val="both"/>
      </w:pPr>
    </w:p>
    <w:p w14:paraId="32BC59EF" w14:textId="77777777" w:rsidR="0089460E" w:rsidRPr="00793C7C" w:rsidRDefault="0089460E" w:rsidP="0089460E">
      <w:pPr>
        <w:spacing w:after="0"/>
        <w:ind w:firstLine="709"/>
        <w:jc w:val="both"/>
        <w:rPr>
          <w:b/>
          <w:bCs/>
        </w:rPr>
      </w:pPr>
      <w:r w:rsidRPr="00793C7C">
        <w:rPr>
          <w:b/>
          <w:bCs/>
        </w:rPr>
        <w:t>Особенности организации и проведения итогового собеседования для участников с ОВЗ, детей-инвалидов и инвалидов</w:t>
      </w:r>
    </w:p>
    <w:p w14:paraId="7ED2EFDA" w14:textId="77777777" w:rsidR="0089460E" w:rsidRPr="00793C7C" w:rsidRDefault="0089460E" w:rsidP="0089460E">
      <w:pPr>
        <w:spacing w:after="0"/>
        <w:ind w:firstLine="709"/>
        <w:jc w:val="both"/>
      </w:pPr>
    </w:p>
    <w:p w14:paraId="7D4869B7" w14:textId="77777777" w:rsidR="0089460E" w:rsidRPr="00793C7C" w:rsidRDefault="0089460E" w:rsidP="0089460E">
      <w:pPr>
        <w:spacing w:after="0"/>
        <w:ind w:firstLine="709"/>
        <w:jc w:val="both"/>
      </w:pPr>
      <w:r w:rsidRPr="00793C7C">
        <w:t xml:space="preserve">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       </w:t>
      </w:r>
    </w:p>
    <w:p w14:paraId="5E0C847E" w14:textId="77777777" w:rsidR="0089460E" w:rsidRPr="00793C7C" w:rsidRDefault="0089460E" w:rsidP="0089460E">
      <w:pPr>
        <w:spacing w:after="0"/>
        <w:ind w:firstLine="709"/>
        <w:jc w:val="both"/>
      </w:pPr>
    </w:p>
    <w:p w14:paraId="2143CF16" w14:textId="77777777" w:rsidR="0089460E" w:rsidRPr="00793C7C" w:rsidRDefault="0089460E" w:rsidP="0089460E">
      <w:pPr>
        <w:pStyle w:val="a7"/>
        <w:numPr>
          <w:ilvl w:val="0"/>
          <w:numId w:val="5"/>
        </w:numPr>
        <w:spacing w:after="0"/>
        <w:jc w:val="both"/>
      </w:pPr>
      <w:r w:rsidRPr="00793C7C">
        <w:t>беспрепятственный доступ участников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416C3564" w14:textId="77777777" w:rsidR="0089460E" w:rsidRPr="00793C7C" w:rsidRDefault="0089460E" w:rsidP="0089460E">
      <w:pPr>
        <w:pStyle w:val="a7"/>
        <w:numPr>
          <w:ilvl w:val="0"/>
          <w:numId w:val="5"/>
        </w:numPr>
        <w:spacing w:after="0"/>
        <w:jc w:val="both"/>
      </w:pPr>
      <w:r w:rsidRPr="00793C7C">
        <w:t>увеличение продолжительности итогового собеседования на 30 минут;</w:t>
      </w:r>
    </w:p>
    <w:p w14:paraId="6F491238" w14:textId="77777777" w:rsidR="0089460E" w:rsidRPr="00793C7C" w:rsidRDefault="0089460E" w:rsidP="0089460E">
      <w:pPr>
        <w:pStyle w:val="a7"/>
        <w:numPr>
          <w:ilvl w:val="0"/>
          <w:numId w:val="5"/>
        </w:numPr>
        <w:spacing w:after="0"/>
        <w:jc w:val="both"/>
      </w:pPr>
      <w:r w:rsidRPr="00793C7C">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614CE6D4" w14:textId="77777777" w:rsidR="0089460E" w:rsidRPr="00793C7C" w:rsidRDefault="0089460E" w:rsidP="0089460E">
      <w:pPr>
        <w:spacing w:after="0"/>
        <w:jc w:val="both"/>
      </w:pPr>
    </w:p>
    <w:p w14:paraId="5E402FDA" w14:textId="77777777" w:rsidR="0089460E" w:rsidRPr="00793C7C" w:rsidRDefault="0089460E" w:rsidP="0089460E">
      <w:pPr>
        <w:spacing w:after="0"/>
        <w:ind w:firstLine="709"/>
        <w:jc w:val="both"/>
      </w:pPr>
      <w:r w:rsidRPr="00793C7C">
        <w:t>Для обеспечения специальных условий участникам итогового собеседования с ОВЗ, детей-инвалидов и инвалидов, кроме вышеназванных документов, необходимо предоставить копии рекомендаций ПМПК:</w:t>
      </w:r>
    </w:p>
    <w:p w14:paraId="5F789A0E" w14:textId="77777777" w:rsidR="0089460E" w:rsidRPr="00793C7C" w:rsidRDefault="0089460E" w:rsidP="0089460E">
      <w:pPr>
        <w:pStyle w:val="a7"/>
        <w:numPr>
          <w:ilvl w:val="0"/>
          <w:numId w:val="6"/>
        </w:numPr>
        <w:spacing w:after="0"/>
        <w:jc w:val="both"/>
      </w:pPr>
      <w:r w:rsidRPr="00793C7C">
        <w:t>присутствие ассистентов, оказывающих участникам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30BAFF73" w14:textId="77777777" w:rsidR="0089460E" w:rsidRPr="00793C7C" w:rsidRDefault="0089460E" w:rsidP="0089460E">
      <w:pPr>
        <w:pStyle w:val="a7"/>
        <w:numPr>
          <w:ilvl w:val="0"/>
          <w:numId w:val="6"/>
        </w:numPr>
        <w:spacing w:after="0"/>
        <w:jc w:val="both"/>
      </w:pPr>
      <w:r w:rsidRPr="00793C7C">
        <w:t>использование на итоговом собеседовании необходимых для выполнения заданий технических средств.</w:t>
      </w:r>
    </w:p>
    <w:p w14:paraId="10E6BBFE" w14:textId="77777777" w:rsidR="0089460E" w:rsidRPr="00793C7C" w:rsidRDefault="0089460E" w:rsidP="0089460E">
      <w:pPr>
        <w:spacing w:after="0"/>
        <w:jc w:val="both"/>
      </w:pPr>
    </w:p>
    <w:p w14:paraId="7EC6B13F" w14:textId="77777777" w:rsidR="0089460E" w:rsidRPr="00793C7C" w:rsidRDefault="0089460E" w:rsidP="0089460E">
      <w:pPr>
        <w:spacing w:after="0"/>
        <w:ind w:firstLine="709"/>
        <w:jc w:val="both"/>
        <w:rPr>
          <w:b/>
          <w:bCs/>
        </w:rPr>
      </w:pPr>
      <w:r w:rsidRPr="00793C7C">
        <w:rPr>
          <w:b/>
          <w:bCs/>
        </w:rPr>
        <w:t>Проведение итогового собеседования</w:t>
      </w:r>
    </w:p>
    <w:p w14:paraId="278AC403" w14:textId="77777777" w:rsidR="0089460E" w:rsidRPr="00793C7C" w:rsidRDefault="0089460E" w:rsidP="0089460E">
      <w:pPr>
        <w:spacing w:after="0"/>
        <w:ind w:firstLine="709"/>
        <w:jc w:val="both"/>
      </w:pPr>
    </w:p>
    <w:p w14:paraId="118E5FF7" w14:textId="77777777" w:rsidR="0089460E" w:rsidRPr="00793C7C" w:rsidRDefault="0089460E" w:rsidP="0089460E">
      <w:pPr>
        <w:spacing w:after="0"/>
        <w:ind w:firstLine="709"/>
        <w:jc w:val="both"/>
      </w:pPr>
      <w:r w:rsidRPr="00793C7C">
        <w:t>Итоговое собеседование для обучающихся проводится в образовательных организациях по месту их обучения.</w:t>
      </w:r>
    </w:p>
    <w:p w14:paraId="1E04350A" w14:textId="77777777" w:rsidR="0089460E" w:rsidRPr="00793C7C" w:rsidRDefault="0089460E" w:rsidP="0089460E">
      <w:pPr>
        <w:spacing w:after="0"/>
        <w:ind w:firstLine="709"/>
        <w:jc w:val="both"/>
      </w:pPr>
      <w:r w:rsidRPr="00793C7C">
        <w:t>Итоговое собеседование начинается в 09:00 по местному времени. Участники итогового собеседования ожидают своей очереди в аудитории ожидания.</w:t>
      </w:r>
    </w:p>
    <w:p w14:paraId="22737DDA" w14:textId="77777777" w:rsidR="0089460E" w:rsidRPr="00793C7C" w:rsidRDefault="0089460E" w:rsidP="0089460E">
      <w:pPr>
        <w:spacing w:after="0"/>
        <w:ind w:firstLine="709"/>
        <w:jc w:val="both"/>
      </w:pPr>
      <w:r w:rsidRPr="00793C7C">
        <w:t xml:space="preserve">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w:t>
      </w:r>
      <w:r w:rsidRPr="00793C7C">
        <w:lastRenderedPageBreak/>
        <w:t xml:space="preserve">для участников, прошедших итоговое собеседование. В аудиториях проведения итогового собеседования ведется аудиозапись. </w:t>
      </w:r>
    </w:p>
    <w:p w14:paraId="43AFD708" w14:textId="77777777" w:rsidR="0089460E" w:rsidRPr="00793C7C" w:rsidRDefault="0089460E" w:rsidP="0089460E">
      <w:pPr>
        <w:spacing w:after="0"/>
        <w:ind w:firstLine="709"/>
        <w:jc w:val="both"/>
      </w:pPr>
      <w:r w:rsidRPr="00793C7C">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4BD928A5" w14:textId="77777777" w:rsidR="0089460E" w:rsidRPr="00793C7C" w:rsidRDefault="0089460E" w:rsidP="0089460E">
      <w:pPr>
        <w:spacing w:after="0"/>
        <w:ind w:firstLine="709"/>
        <w:jc w:val="both"/>
      </w:pPr>
      <w:r w:rsidRPr="00793C7C">
        <w:t>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Такому участнику предоставляется возможность повторно пройти итоговое собеседование в дополнительные даты проведения итогового собеседования.</w:t>
      </w:r>
    </w:p>
    <w:p w14:paraId="64F91A81" w14:textId="77777777" w:rsidR="0089460E" w:rsidRPr="00793C7C" w:rsidRDefault="0089460E" w:rsidP="0089460E">
      <w:pPr>
        <w:spacing w:after="0"/>
        <w:ind w:firstLine="709"/>
        <w:jc w:val="both"/>
      </w:pPr>
    </w:p>
    <w:p w14:paraId="437ABB87" w14:textId="77777777" w:rsidR="0089460E" w:rsidRPr="00793C7C" w:rsidRDefault="0089460E" w:rsidP="0089460E">
      <w:pPr>
        <w:spacing w:after="0"/>
        <w:ind w:firstLine="709"/>
        <w:jc w:val="both"/>
        <w:rPr>
          <w:b/>
          <w:bCs/>
        </w:rPr>
      </w:pPr>
      <w:r w:rsidRPr="00793C7C">
        <w:rPr>
          <w:b/>
          <w:bCs/>
        </w:rPr>
        <w:t>Ознакомление с результатами и срок действия итогового собеседования</w:t>
      </w:r>
    </w:p>
    <w:p w14:paraId="5678FCC3" w14:textId="77777777" w:rsidR="0089460E" w:rsidRPr="00793C7C" w:rsidRDefault="0089460E" w:rsidP="0089460E">
      <w:pPr>
        <w:spacing w:after="0"/>
        <w:ind w:firstLine="709"/>
        <w:jc w:val="both"/>
      </w:pPr>
    </w:p>
    <w:p w14:paraId="7A85B30E" w14:textId="77777777" w:rsidR="0089460E" w:rsidRPr="00793C7C" w:rsidRDefault="0089460E" w:rsidP="0089460E">
      <w:pPr>
        <w:spacing w:after="0"/>
        <w:ind w:firstLine="709"/>
        <w:jc w:val="both"/>
      </w:pPr>
      <w:r w:rsidRPr="00793C7C">
        <w:t>Результатом итогового собеседования является «зачет» или «незачет».</w:t>
      </w:r>
    </w:p>
    <w:p w14:paraId="763327B4" w14:textId="77777777" w:rsidR="0089460E" w:rsidRPr="00793C7C" w:rsidRDefault="0089460E" w:rsidP="0089460E">
      <w:pPr>
        <w:spacing w:after="0"/>
        <w:ind w:firstLine="709"/>
        <w:jc w:val="both"/>
      </w:pPr>
      <w:r w:rsidRPr="00793C7C">
        <w:t>С результатами итогового собеседования участники могут ознакомиться в образовательных организациях.</w:t>
      </w:r>
    </w:p>
    <w:p w14:paraId="23871BE7" w14:textId="77777777" w:rsidR="0089460E" w:rsidRPr="00793C7C" w:rsidRDefault="0089460E" w:rsidP="0089460E">
      <w:pPr>
        <w:spacing w:after="0"/>
        <w:ind w:firstLine="709"/>
        <w:jc w:val="both"/>
      </w:pPr>
      <w:r w:rsidRPr="00793C7C">
        <w:t>Результат итогового собеседования как допуск к ГИА-9 действителен бессрочно.</w:t>
      </w:r>
    </w:p>
    <w:p w14:paraId="11463BF8" w14:textId="77777777" w:rsidR="0089460E" w:rsidRPr="00793C7C" w:rsidRDefault="0089460E" w:rsidP="0089460E">
      <w:pPr>
        <w:spacing w:after="0"/>
        <w:jc w:val="both"/>
      </w:pPr>
    </w:p>
    <w:p w14:paraId="4E7764C5" w14:textId="77777777" w:rsidR="0089460E" w:rsidRPr="00793C7C" w:rsidRDefault="0089460E" w:rsidP="0089460E">
      <w:pPr>
        <w:spacing w:after="0"/>
        <w:ind w:firstLine="709"/>
        <w:jc w:val="both"/>
      </w:pPr>
    </w:p>
    <w:p w14:paraId="5561C4F0" w14:textId="77777777" w:rsidR="0089460E" w:rsidRPr="00793C7C" w:rsidRDefault="0089460E" w:rsidP="0089460E">
      <w:pPr>
        <w:spacing w:after="0"/>
        <w:ind w:firstLine="709"/>
        <w:jc w:val="both"/>
        <w:rPr>
          <w:b/>
          <w:bCs/>
        </w:rPr>
      </w:pPr>
      <w:r w:rsidRPr="00793C7C">
        <w:rPr>
          <w:b/>
          <w:bCs/>
        </w:rPr>
        <w:t>Повторный допуск к написанию итогового собеседования</w:t>
      </w:r>
    </w:p>
    <w:p w14:paraId="22CD1031" w14:textId="77777777" w:rsidR="0089460E" w:rsidRPr="00793C7C" w:rsidRDefault="0089460E" w:rsidP="0089460E">
      <w:pPr>
        <w:spacing w:after="0"/>
        <w:ind w:firstLine="709"/>
        <w:jc w:val="both"/>
      </w:pPr>
    </w:p>
    <w:p w14:paraId="2FF2FBF2" w14:textId="77777777" w:rsidR="0089460E" w:rsidRPr="00793C7C" w:rsidRDefault="0089460E" w:rsidP="0089460E">
      <w:pPr>
        <w:spacing w:after="0"/>
        <w:ind w:firstLine="709"/>
        <w:jc w:val="both"/>
      </w:pPr>
      <w:r w:rsidRPr="00793C7C">
        <w:t>Повторно допускаются к итоговому собеседованию в дополнительные сроки в текущем учебном году 12 марта и 21 апреля 2025 года следующие участники итогового собеседования:</w:t>
      </w:r>
    </w:p>
    <w:p w14:paraId="17B84C15" w14:textId="77777777" w:rsidR="0089460E" w:rsidRPr="00793C7C" w:rsidRDefault="0089460E" w:rsidP="0089460E">
      <w:pPr>
        <w:pStyle w:val="a7"/>
        <w:numPr>
          <w:ilvl w:val="0"/>
          <w:numId w:val="7"/>
        </w:numPr>
        <w:spacing w:after="0"/>
        <w:jc w:val="both"/>
      </w:pPr>
      <w:r w:rsidRPr="00793C7C">
        <w:t>получившие по итоговому собеседованию неудовлетворительный результат («незачет»);</w:t>
      </w:r>
    </w:p>
    <w:p w14:paraId="144B7AF4" w14:textId="77777777" w:rsidR="0089460E" w:rsidRPr="00793C7C" w:rsidRDefault="0089460E" w:rsidP="0089460E">
      <w:pPr>
        <w:pStyle w:val="a7"/>
        <w:numPr>
          <w:ilvl w:val="0"/>
          <w:numId w:val="7"/>
        </w:numPr>
        <w:spacing w:after="0"/>
        <w:jc w:val="both"/>
      </w:pPr>
      <w:r w:rsidRPr="00793C7C">
        <w:t>удаленные с итогового собеседования;</w:t>
      </w:r>
    </w:p>
    <w:p w14:paraId="2EB89465" w14:textId="77777777" w:rsidR="0089460E" w:rsidRPr="00793C7C" w:rsidRDefault="0089460E" w:rsidP="0089460E">
      <w:pPr>
        <w:pStyle w:val="a7"/>
        <w:numPr>
          <w:ilvl w:val="0"/>
          <w:numId w:val="7"/>
        </w:numPr>
        <w:spacing w:after="0"/>
        <w:jc w:val="both"/>
      </w:pPr>
      <w:r w:rsidRPr="00793C7C">
        <w:t xml:space="preserve">не явившиеся на итоговое собеседование по уважительным причинам (болезнь или иные обстоятельства), </w:t>
      </w:r>
      <w:proofErr w:type="gramStart"/>
      <w:r w:rsidRPr="00793C7C">
        <w:t>подтвержденным  документально</w:t>
      </w:r>
      <w:proofErr w:type="gramEnd"/>
      <w:r w:rsidRPr="00793C7C">
        <w:t>;</w:t>
      </w:r>
    </w:p>
    <w:p w14:paraId="7A21B18B" w14:textId="77777777" w:rsidR="0089460E" w:rsidRPr="00793C7C" w:rsidRDefault="0089460E" w:rsidP="0089460E">
      <w:pPr>
        <w:pStyle w:val="a7"/>
        <w:numPr>
          <w:ilvl w:val="0"/>
          <w:numId w:val="7"/>
        </w:numPr>
        <w:spacing w:after="0"/>
        <w:jc w:val="both"/>
      </w:pPr>
      <w:r w:rsidRPr="00793C7C">
        <w:t>не завершившие итоговое собеседование по уважительным причинам (болезнь или иные обстоятельства), подтвержденным документально.</w:t>
      </w:r>
    </w:p>
    <w:p w14:paraId="79A50CF1" w14:textId="77777777" w:rsidR="0089460E" w:rsidRPr="00793C7C" w:rsidRDefault="0089460E" w:rsidP="0089460E">
      <w:pPr>
        <w:pStyle w:val="a7"/>
        <w:numPr>
          <w:ilvl w:val="0"/>
          <w:numId w:val="7"/>
        </w:numPr>
        <w:spacing w:after="0"/>
        <w:jc w:val="both"/>
      </w:pPr>
      <w:r w:rsidRPr="00793C7C">
        <w:t>Информационное и консультационное сопровождение</w:t>
      </w:r>
    </w:p>
    <w:p w14:paraId="4BEE65AC" w14:textId="77777777" w:rsidR="0089460E" w:rsidRPr="00793C7C" w:rsidRDefault="0089460E" w:rsidP="0089460E">
      <w:pPr>
        <w:spacing w:after="0"/>
        <w:ind w:firstLine="709"/>
        <w:jc w:val="both"/>
      </w:pPr>
    </w:p>
    <w:p w14:paraId="13BF5586" w14:textId="77777777" w:rsidR="0089460E" w:rsidRPr="00793C7C" w:rsidRDefault="0089460E" w:rsidP="0089460E">
      <w:pPr>
        <w:spacing w:after="0"/>
        <w:ind w:firstLine="709"/>
        <w:jc w:val="both"/>
      </w:pPr>
      <w:r w:rsidRPr="00793C7C">
        <w:t>По вопросам проведения итогового собеседования участники и их родители (законные представители) могут обратиться в Региональный центр обработки информации (РЦОИ) следующими способами:</w:t>
      </w:r>
    </w:p>
    <w:p w14:paraId="2E40A795" w14:textId="77777777" w:rsidR="0089460E" w:rsidRPr="00793C7C" w:rsidRDefault="0089460E" w:rsidP="0089460E">
      <w:pPr>
        <w:spacing w:after="0"/>
        <w:ind w:firstLine="709"/>
        <w:jc w:val="both"/>
      </w:pPr>
    </w:p>
    <w:p w14:paraId="0169D7EC" w14:textId="77777777" w:rsidR="0089460E" w:rsidRPr="00793C7C" w:rsidRDefault="0089460E" w:rsidP="0089460E">
      <w:pPr>
        <w:spacing w:after="0"/>
        <w:ind w:firstLine="709"/>
        <w:jc w:val="both"/>
      </w:pPr>
      <w:r w:rsidRPr="00793C7C">
        <w:lastRenderedPageBreak/>
        <w:t>- по телефону горячей линии ГИА в Новосибирской области: 8 (383) 347-25-73</w:t>
      </w:r>
    </w:p>
    <w:p w14:paraId="548D3593" w14:textId="77777777" w:rsidR="0089460E" w:rsidRPr="00793C7C" w:rsidRDefault="0089460E" w:rsidP="0089460E">
      <w:pPr>
        <w:spacing w:after="0"/>
        <w:ind w:firstLine="709"/>
        <w:jc w:val="both"/>
      </w:pPr>
    </w:p>
    <w:p w14:paraId="484D3520" w14:textId="77777777" w:rsidR="0089460E" w:rsidRPr="00793C7C" w:rsidRDefault="0089460E" w:rsidP="0089460E">
      <w:pPr>
        <w:spacing w:after="0"/>
        <w:ind w:firstLine="709"/>
        <w:jc w:val="both"/>
      </w:pPr>
      <w:r w:rsidRPr="00793C7C">
        <w:t>- по электронной почте: ege.glas@edu54.ru</w:t>
      </w:r>
    </w:p>
    <w:p w14:paraId="54FBE111" w14:textId="77777777" w:rsidR="0089460E" w:rsidRPr="00793C7C" w:rsidRDefault="0089460E" w:rsidP="0089460E">
      <w:pPr>
        <w:spacing w:after="0"/>
        <w:ind w:firstLine="709"/>
        <w:jc w:val="both"/>
      </w:pPr>
    </w:p>
    <w:p w14:paraId="5DF63E36" w14:textId="77777777" w:rsidR="0089460E" w:rsidRDefault="0089460E" w:rsidP="0089460E">
      <w:pPr>
        <w:spacing w:after="0"/>
        <w:ind w:firstLine="709"/>
        <w:jc w:val="both"/>
      </w:pPr>
      <w:r w:rsidRPr="00793C7C">
        <w:t>- лично по адресу: г. Новосибирск, ул. Блюхера, д. 40, кабинет 311</w:t>
      </w:r>
    </w:p>
    <w:p w14:paraId="686FC570" w14:textId="77777777" w:rsidR="00D25D6C" w:rsidRDefault="00D25D6C"/>
    <w:sectPr w:rsidR="00D25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274"/>
    <w:multiLevelType w:val="hybridMultilevel"/>
    <w:tmpl w:val="29B68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931C38"/>
    <w:multiLevelType w:val="hybridMultilevel"/>
    <w:tmpl w:val="9BBE55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0B574D"/>
    <w:multiLevelType w:val="hybridMultilevel"/>
    <w:tmpl w:val="FA509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5926E6"/>
    <w:multiLevelType w:val="hybridMultilevel"/>
    <w:tmpl w:val="0BD2B6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E0D4414"/>
    <w:multiLevelType w:val="hybridMultilevel"/>
    <w:tmpl w:val="DF50A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0FA19A1"/>
    <w:multiLevelType w:val="hybridMultilevel"/>
    <w:tmpl w:val="B5F63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85F63AB"/>
    <w:multiLevelType w:val="hybridMultilevel"/>
    <w:tmpl w:val="DE5030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36088901">
    <w:abstractNumId w:val="6"/>
  </w:num>
  <w:num w:numId="2" w16cid:durableId="136925190">
    <w:abstractNumId w:val="4"/>
  </w:num>
  <w:num w:numId="3" w16cid:durableId="133765795">
    <w:abstractNumId w:val="2"/>
  </w:num>
  <w:num w:numId="4" w16cid:durableId="597981532">
    <w:abstractNumId w:val="1"/>
  </w:num>
  <w:num w:numId="5" w16cid:durableId="1682782178">
    <w:abstractNumId w:val="3"/>
  </w:num>
  <w:num w:numId="6" w16cid:durableId="1210612579">
    <w:abstractNumId w:val="5"/>
  </w:num>
  <w:num w:numId="7" w16cid:durableId="39593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0E"/>
    <w:rsid w:val="00671AE2"/>
    <w:rsid w:val="006A03C0"/>
    <w:rsid w:val="006C53CC"/>
    <w:rsid w:val="0089460E"/>
    <w:rsid w:val="00D25D6C"/>
    <w:rsid w:val="00DB1F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CE5D"/>
  <w15:chartTrackingRefBased/>
  <w15:docId w15:val="{2A490143-33F3-4FFE-A38F-5467970B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60E"/>
    <w:pPr>
      <w:spacing w:line="240" w:lineRule="auto"/>
    </w:pPr>
    <w:rPr>
      <w:rFonts w:ascii="Times New Roman" w:hAnsi="Times New Roman"/>
      <w:sz w:val="28"/>
    </w:rPr>
  </w:style>
  <w:style w:type="paragraph" w:styleId="1">
    <w:name w:val="heading 1"/>
    <w:basedOn w:val="a"/>
    <w:next w:val="a"/>
    <w:link w:val="10"/>
    <w:uiPriority w:val="9"/>
    <w:qFormat/>
    <w:rsid w:val="00894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4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460E"/>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8946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46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46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46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46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46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6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46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46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46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46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46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460E"/>
    <w:rPr>
      <w:rFonts w:eastAsiaTheme="majorEastAsia" w:cstheme="majorBidi"/>
      <w:color w:val="595959" w:themeColor="text1" w:themeTint="A6"/>
    </w:rPr>
  </w:style>
  <w:style w:type="character" w:customStyle="1" w:styleId="80">
    <w:name w:val="Заголовок 8 Знак"/>
    <w:basedOn w:val="a0"/>
    <w:link w:val="8"/>
    <w:uiPriority w:val="9"/>
    <w:semiHidden/>
    <w:rsid w:val="008946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460E"/>
    <w:rPr>
      <w:rFonts w:eastAsiaTheme="majorEastAsia" w:cstheme="majorBidi"/>
      <w:color w:val="272727" w:themeColor="text1" w:themeTint="D8"/>
    </w:rPr>
  </w:style>
  <w:style w:type="paragraph" w:styleId="a3">
    <w:name w:val="Title"/>
    <w:basedOn w:val="a"/>
    <w:next w:val="a"/>
    <w:link w:val="a4"/>
    <w:uiPriority w:val="10"/>
    <w:qFormat/>
    <w:rsid w:val="0089460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4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60E"/>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8946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460E"/>
    <w:pPr>
      <w:spacing w:before="160"/>
      <w:jc w:val="center"/>
    </w:pPr>
    <w:rPr>
      <w:i/>
      <w:iCs/>
      <w:color w:val="404040" w:themeColor="text1" w:themeTint="BF"/>
    </w:rPr>
  </w:style>
  <w:style w:type="character" w:customStyle="1" w:styleId="22">
    <w:name w:val="Цитата 2 Знак"/>
    <w:basedOn w:val="a0"/>
    <w:link w:val="21"/>
    <w:uiPriority w:val="29"/>
    <w:rsid w:val="0089460E"/>
    <w:rPr>
      <w:i/>
      <w:iCs/>
      <w:color w:val="404040" w:themeColor="text1" w:themeTint="BF"/>
    </w:rPr>
  </w:style>
  <w:style w:type="paragraph" w:styleId="a7">
    <w:name w:val="List Paragraph"/>
    <w:basedOn w:val="a"/>
    <w:uiPriority w:val="34"/>
    <w:qFormat/>
    <w:rsid w:val="0089460E"/>
    <w:pPr>
      <w:ind w:left="720"/>
      <w:contextualSpacing/>
    </w:pPr>
  </w:style>
  <w:style w:type="character" w:styleId="a8">
    <w:name w:val="Intense Emphasis"/>
    <w:basedOn w:val="a0"/>
    <w:uiPriority w:val="21"/>
    <w:qFormat/>
    <w:rsid w:val="0089460E"/>
    <w:rPr>
      <w:i/>
      <w:iCs/>
      <w:color w:val="2F5496" w:themeColor="accent1" w:themeShade="BF"/>
    </w:rPr>
  </w:style>
  <w:style w:type="paragraph" w:styleId="a9">
    <w:name w:val="Intense Quote"/>
    <w:basedOn w:val="a"/>
    <w:next w:val="a"/>
    <w:link w:val="aa"/>
    <w:uiPriority w:val="30"/>
    <w:qFormat/>
    <w:rsid w:val="00894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9460E"/>
    <w:rPr>
      <w:i/>
      <w:iCs/>
      <w:color w:val="2F5496" w:themeColor="accent1" w:themeShade="BF"/>
    </w:rPr>
  </w:style>
  <w:style w:type="character" w:styleId="ab">
    <w:name w:val="Intense Reference"/>
    <w:basedOn w:val="a0"/>
    <w:uiPriority w:val="32"/>
    <w:qFormat/>
    <w:rsid w:val="00894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П. Попов</dc:creator>
  <cp:keywords/>
  <dc:description/>
  <cp:lastModifiedBy>Семён П. Попов</cp:lastModifiedBy>
  <cp:revision>1</cp:revision>
  <dcterms:created xsi:type="dcterms:W3CDTF">2026-01-19T06:08:00Z</dcterms:created>
  <dcterms:modified xsi:type="dcterms:W3CDTF">2026-01-19T06:09:00Z</dcterms:modified>
</cp:coreProperties>
</file>